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841BEB" w14:textId="77777777" w:rsidR="005C5F4F" w:rsidRPr="00AD012C" w:rsidRDefault="00000000" w:rsidP="00AD012C">
      <w:pPr>
        <w:pStyle w:val="FirstParagraph"/>
        <w:jc w:val="both"/>
        <w:rPr>
          <w:rFonts w:ascii="Times New Roman" w:hAnsi="Times New Roman" w:cs="Times New Roman"/>
          <w:lang w:val="fr-CA"/>
        </w:rPr>
      </w:pPr>
      <w:r w:rsidRPr="00AD012C">
        <w:rPr>
          <w:rFonts w:ascii="Times New Roman" w:hAnsi="Times New Roman" w:cs="Times New Roman"/>
          <w:lang w:val="fr-CA"/>
        </w:rPr>
        <w:t xml:space="preserve">Appel à contribution – </w:t>
      </w:r>
      <w:r w:rsidRPr="00AD012C">
        <w:rPr>
          <w:rFonts w:ascii="Times New Roman" w:hAnsi="Times New Roman" w:cs="Times New Roman"/>
          <w:i/>
          <w:iCs/>
          <w:lang w:val="fr-CA"/>
        </w:rPr>
        <w:t>Cahiers de l’AQPF</w:t>
      </w:r>
    </w:p>
    <w:p w14:paraId="1F2FB654" w14:textId="77777777" w:rsidR="005C5F4F" w:rsidRPr="00AD012C" w:rsidRDefault="00000000" w:rsidP="00AD012C">
      <w:pPr>
        <w:pStyle w:val="Corpsdetexte"/>
        <w:jc w:val="both"/>
        <w:rPr>
          <w:rFonts w:ascii="Times New Roman" w:hAnsi="Times New Roman" w:cs="Times New Roman"/>
          <w:lang w:val="fr-CA"/>
        </w:rPr>
      </w:pPr>
      <w:r w:rsidRPr="00AD012C">
        <w:rPr>
          <w:rFonts w:ascii="Times New Roman" w:hAnsi="Times New Roman" w:cs="Times New Roman"/>
          <w:lang w:val="fr-CA"/>
        </w:rPr>
        <w:t>Volume 17, numéro 2</w:t>
      </w:r>
    </w:p>
    <w:p w14:paraId="04727196" w14:textId="77777777" w:rsidR="005C5F4F" w:rsidRPr="00AD012C" w:rsidRDefault="00000000" w:rsidP="00AD012C">
      <w:pPr>
        <w:pStyle w:val="Titre1"/>
        <w:jc w:val="both"/>
        <w:rPr>
          <w:rFonts w:ascii="Times New Roman" w:hAnsi="Times New Roman" w:cs="Times New Roman"/>
          <w:sz w:val="24"/>
          <w:szCs w:val="24"/>
          <w:lang w:val="fr-CA"/>
        </w:rPr>
      </w:pPr>
      <w:bookmarkStart w:id="0" w:name="faire-vivre-la-littérature"/>
      <w:r w:rsidRPr="00AD012C">
        <w:rPr>
          <w:rFonts w:ascii="Times New Roman" w:hAnsi="Times New Roman" w:cs="Times New Roman"/>
          <w:sz w:val="24"/>
          <w:szCs w:val="24"/>
          <w:lang w:val="fr-CA"/>
        </w:rPr>
        <w:t>Faire vivre la littérature</w:t>
      </w:r>
    </w:p>
    <w:p w14:paraId="357C3C64" w14:textId="77777777" w:rsidR="005C5F4F" w:rsidRPr="00AD012C" w:rsidRDefault="00000000" w:rsidP="00AD012C">
      <w:pPr>
        <w:pStyle w:val="Titre2"/>
        <w:jc w:val="both"/>
        <w:rPr>
          <w:rFonts w:ascii="Times New Roman" w:hAnsi="Times New Roman" w:cs="Times New Roman"/>
          <w:sz w:val="24"/>
          <w:szCs w:val="24"/>
          <w:lang w:val="fr-CA"/>
        </w:rPr>
      </w:pPr>
      <w:bookmarkStart w:id="1" w:name="X40c667fc9dadfadc32a99293c92d3d6b77b8216"/>
      <w:r w:rsidRPr="00AD012C">
        <w:rPr>
          <w:rFonts w:ascii="Times New Roman" w:hAnsi="Times New Roman" w:cs="Times New Roman"/>
          <w:sz w:val="24"/>
          <w:szCs w:val="24"/>
          <w:lang w:val="fr-CA"/>
        </w:rPr>
        <w:t>Regards croisés sur l’enseignement de la littérature dans le nouveau programme de français</w:t>
      </w:r>
    </w:p>
    <w:p w14:paraId="7A25AB4E" w14:textId="77777777" w:rsidR="005C5F4F" w:rsidRPr="00AD012C" w:rsidRDefault="00000000" w:rsidP="00AD012C">
      <w:pPr>
        <w:pStyle w:val="FirstParagraph"/>
        <w:jc w:val="both"/>
        <w:rPr>
          <w:rFonts w:ascii="Times New Roman" w:hAnsi="Times New Roman" w:cs="Times New Roman"/>
          <w:lang w:val="fr-CA"/>
        </w:rPr>
      </w:pPr>
      <w:r w:rsidRPr="00AD012C">
        <w:rPr>
          <w:rFonts w:ascii="Times New Roman" w:hAnsi="Times New Roman" w:cs="Times New Roman"/>
          <w:lang w:val="fr-CA"/>
        </w:rPr>
        <w:t xml:space="preserve">Pour son prochain numéro, les </w:t>
      </w:r>
      <w:r w:rsidRPr="00AD012C">
        <w:rPr>
          <w:rFonts w:ascii="Times New Roman" w:hAnsi="Times New Roman" w:cs="Times New Roman"/>
          <w:i/>
          <w:iCs/>
          <w:lang w:val="fr-CA"/>
        </w:rPr>
        <w:t>Cahiers de l’AQPF</w:t>
      </w:r>
      <w:r w:rsidRPr="00AD012C">
        <w:rPr>
          <w:rFonts w:ascii="Times New Roman" w:hAnsi="Times New Roman" w:cs="Times New Roman"/>
          <w:lang w:val="fr-CA"/>
        </w:rPr>
        <w:t xml:space="preserve"> souhaitent recevoir des articles de recherche vulgarisée, des textes décrivant des expérimentations réalisées en contexte éducatif ainsi que des chroniques mettant en valeur l’enseignement du français.</w:t>
      </w:r>
    </w:p>
    <w:p w14:paraId="1229CD85" w14:textId="77777777" w:rsidR="005C5F4F" w:rsidRPr="00AD012C" w:rsidRDefault="00000000" w:rsidP="00AD012C">
      <w:pPr>
        <w:pStyle w:val="Corpsdetexte"/>
        <w:jc w:val="both"/>
        <w:rPr>
          <w:rFonts w:ascii="Times New Roman" w:hAnsi="Times New Roman" w:cs="Times New Roman"/>
          <w:lang w:val="fr-CA"/>
        </w:rPr>
      </w:pPr>
      <w:r w:rsidRPr="00AD012C">
        <w:rPr>
          <w:rFonts w:ascii="Times New Roman" w:hAnsi="Times New Roman" w:cs="Times New Roman"/>
          <w:lang w:val="fr-CA"/>
        </w:rPr>
        <w:t>Chaque contribution devra compter environ 9 000 signes, espaces comprises.</w:t>
      </w:r>
    </w:p>
    <w:p w14:paraId="68BE164B" w14:textId="77777777" w:rsidR="005C5F4F" w:rsidRPr="00AD012C" w:rsidRDefault="00000000" w:rsidP="00AD012C">
      <w:pPr>
        <w:pStyle w:val="Titre2"/>
        <w:jc w:val="both"/>
        <w:rPr>
          <w:rFonts w:ascii="Times New Roman" w:hAnsi="Times New Roman" w:cs="Times New Roman"/>
          <w:sz w:val="24"/>
          <w:szCs w:val="24"/>
          <w:lang w:val="fr-CA"/>
        </w:rPr>
      </w:pPr>
      <w:bookmarkStart w:id="2" w:name="thématique-du-numéro"/>
      <w:bookmarkEnd w:id="1"/>
      <w:r w:rsidRPr="00AD012C">
        <w:rPr>
          <w:rFonts w:ascii="Times New Roman" w:hAnsi="Times New Roman" w:cs="Times New Roman"/>
          <w:sz w:val="24"/>
          <w:szCs w:val="24"/>
          <w:lang w:val="fr-CA"/>
        </w:rPr>
        <w:t>Thématique du numéro</w:t>
      </w:r>
    </w:p>
    <w:p w14:paraId="5F6A372D" w14:textId="77777777" w:rsidR="005C5F4F" w:rsidRPr="00AD012C" w:rsidRDefault="00000000" w:rsidP="00AD012C">
      <w:pPr>
        <w:pStyle w:val="FirstParagraph"/>
        <w:jc w:val="both"/>
        <w:rPr>
          <w:rFonts w:ascii="Times New Roman" w:hAnsi="Times New Roman" w:cs="Times New Roman"/>
          <w:lang w:val="fr-CA"/>
        </w:rPr>
      </w:pPr>
      <w:r w:rsidRPr="00AD012C">
        <w:rPr>
          <w:rFonts w:ascii="Times New Roman" w:hAnsi="Times New Roman" w:cs="Times New Roman"/>
          <w:lang w:val="fr-CA"/>
        </w:rPr>
        <w:t>Le nouveau programme de français accorde une place importante à la fréquentation des œuvres, au développement de la culture littéraire et à l’engagement des élèves envers la lecture. Ces orientations invitent les milieux éducatifs à réfléchir non seulement aux œuvres proposées, mais également aux conditions permettant d’en faire de véritables objets de rencontre, d’interprétation, de discussion et de création de sens.</w:t>
      </w:r>
    </w:p>
    <w:p w14:paraId="08D3A3D3" w14:textId="77777777" w:rsidR="005C5F4F" w:rsidRPr="00AD012C" w:rsidRDefault="00000000" w:rsidP="00AD012C">
      <w:pPr>
        <w:pStyle w:val="Corpsdetexte"/>
        <w:jc w:val="both"/>
        <w:rPr>
          <w:rFonts w:ascii="Times New Roman" w:hAnsi="Times New Roman" w:cs="Times New Roman"/>
          <w:lang w:val="fr-CA"/>
        </w:rPr>
      </w:pPr>
      <w:r w:rsidRPr="00AD012C">
        <w:rPr>
          <w:rFonts w:ascii="Times New Roman" w:hAnsi="Times New Roman" w:cs="Times New Roman"/>
          <w:lang w:val="fr-CA"/>
        </w:rPr>
        <w:t>Cette réflexion survient dans un contexte particulier. Les récentes discussions entourant le financement destiné à l’acquisition d’œuvres littéraires, suivies de l’annonce de nouveaux investissements gouvernementaux, ont mis en lumière l’importance de l’accès aux livres et aux ressources culturelles dans les écoles. Elles ont également ravivé plusieurs questions concernant la place réelle accordée à la littérature dans les parcours éducatifs, les besoins de formation du personnel enseignant ainsi que les conditions permettant d’offrir aux élèves une fréquentation riche, régulière et diversifiée des œuvres.</w:t>
      </w:r>
    </w:p>
    <w:p w14:paraId="3A408D66" w14:textId="77777777" w:rsidR="005C5F4F" w:rsidRPr="00AD012C" w:rsidRDefault="00000000" w:rsidP="00AD012C">
      <w:pPr>
        <w:pStyle w:val="Corpsdetexte"/>
        <w:jc w:val="both"/>
        <w:rPr>
          <w:rFonts w:ascii="Times New Roman" w:hAnsi="Times New Roman" w:cs="Times New Roman"/>
          <w:lang w:val="fr-CA"/>
        </w:rPr>
      </w:pPr>
      <w:r w:rsidRPr="00AD012C">
        <w:rPr>
          <w:rFonts w:ascii="Times New Roman" w:hAnsi="Times New Roman" w:cs="Times New Roman"/>
          <w:lang w:val="fr-CA"/>
        </w:rPr>
        <w:t>Comment les milieux éducatifs s’approprient-ils les nouvelles orientations du programme? Quels défis rencontrent-ils dans la sélection, la médiation et l’exploitation des œuvres? Quels dispositifs favorisent le développement d’une culture littéraire? Quels besoins de formation émergent du terrain? Comment assurer une présence significative de la littérature auprès de l’ensemble des élèves?</w:t>
      </w:r>
    </w:p>
    <w:p w14:paraId="597D614A" w14:textId="77777777" w:rsidR="005C5F4F" w:rsidRPr="00AD012C" w:rsidRDefault="00000000" w:rsidP="00AD012C">
      <w:pPr>
        <w:pStyle w:val="Corpsdetexte"/>
        <w:jc w:val="both"/>
        <w:rPr>
          <w:rFonts w:ascii="Times New Roman" w:hAnsi="Times New Roman" w:cs="Times New Roman"/>
          <w:lang w:val="fr-CA"/>
        </w:rPr>
      </w:pPr>
      <w:r w:rsidRPr="00AD012C">
        <w:rPr>
          <w:rFonts w:ascii="Times New Roman" w:hAnsi="Times New Roman" w:cs="Times New Roman"/>
          <w:lang w:val="fr-CA"/>
        </w:rPr>
        <w:t xml:space="preserve">Ce numéro des </w:t>
      </w:r>
      <w:r w:rsidRPr="00AD012C">
        <w:rPr>
          <w:rFonts w:ascii="Times New Roman" w:hAnsi="Times New Roman" w:cs="Times New Roman"/>
          <w:i/>
          <w:iCs/>
          <w:lang w:val="fr-CA"/>
        </w:rPr>
        <w:t>Cahiers de l’AQPF</w:t>
      </w:r>
      <w:r w:rsidRPr="00AD012C">
        <w:rPr>
          <w:rFonts w:ascii="Times New Roman" w:hAnsi="Times New Roman" w:cs="Times New Roman"/>
          <w:lang w:val="fr-CA"/>
        </w:rPr>
        <w:t xml:space="preserve"> souhaite réunir des contributions qui documentent, analysent ou mettent en valeur les pratiques, les dispositifs et les conditions qui permettent de faire vivre la littérature dans les milieux éducatifs. Il vise à favoriser le dialogue entre la recherche, la formation et les milieux de pratique afin d’éclairer les enjeux actuels de l’enseignement de la littérature et d’alimenter la réflexion collective sur son avenir.</w:t>
      </w:r>
    </w:p>
    <w:p w14:paraId="287F3E9E" w14:textId="0F259F6B" w:rsidR="008D45E2" w:rsidRDefault="00000000" w:rsidP="00AD012C">
      <w:pPr>
        <w:pStyle w:val="Corpsdetexte"/>
        <w:jc w:val="both"/>
        <w:rPr>
          <w:rFonts w:ascii="Times New Roman" w:hAnsi="Times New Roman" w:cs="Times New Roman"/>
          <w:lang w:val="fr-CA"/>
        </w:rPr>
      </w:pPr>
      <w:r w:rsidRPr="00AD012C">
        <w:rPr>
          <w:rFonts w:ascii="Times New Roman" w:hAnsi="Times New Roman" w:cs="Times New Roman"/>
          <w:lang w:val="fr-CA"/>
        </w:rPr>
        <w:t xml:space="preserve">Les </w:t>
      </w:r>
      <w:r w:rsidRPr="00AD012C">
        <w:rPr>
          <w:rFonts w:ascii="Times New Roman" w:hAnsi="Times New Roman" w:cs="Times New Roman"/>
          <w:i/>
          <w:iCs/>
          <w:lang w:val="fr-CA"/>
        </w:rPr>
        <w:t>Cahiers de l’AQPF</w:t>
      </w:r>
      <w:r w:rsidRPr="00AD012C">
        <w:rPr>
          <w:rFonts w:ascii="Times New Roman" w:hAnsi="Times New Roman" w:cs="Times New Roman"/>
          <w:lang w:val="fr-CA"/>
        </w:rPr>
        <w:t xml:space="preserve"> souhaitent particulièrement recevoir des contributions qui mettent en dialogue les savoirs issus de la recherche et ceux construits dans l’action pédagogique et les milieux de pratique.</w:t>
      </w:r>
    </w:p>
    <w:p w14:paraId="03037AA8" w14:textId="60EF9660" w:rsidR="008D45E2" w:rsidRPr="00AD012C" w:rsidRDefault="008D45E2" w:rsidP="00AD012C">
      <w:pPr>
        <w:pStyle w:val="Corpsdetexte"/>
        <w:jc w:val="both"/>
        <w:rPr>
          <w:rFonts w:ascii="Times New Roman" w:hAnsi="Times New Roman" w:cs="Times New Roman"/>
          <w:lang w:val="fr-CA"/>
        </w:rPr>
      </w:pPr>
      <w:r w:rsidRPr="008D45E2">
        <w:rPr>
          <w:rFonts w:ascii="Times New Roman" w:hAnsi="Times New Roman" w:cs="Times New Roman"/>
          <w:lang w:val="fr-CA"/>
        </w:rPr>
        <w:t>Bien que la revue privilégie les contributions s’inscrivant dans la thématique du présent numéro, toute proposition conforme à sa ligne éditoriale et à sa mission sera examinée avec intérêt.</w:t>
      </w:r>
    </w:p>
    <w:p w14:paraId="32C28CCE" w14:textId="77777777" w:rsidR="005C5F4F" w:rsidRPr="00AD012C" w:rsidRDefault="00000000" w:rsidP="00AD012C">
      <w:pPr>
        <w:pStyle w:val="Titre2"/>
        <w:jc w:val="both"/>
        <w:rPr>
          <w:rFonts w:ascii="Times New Roman" w:hAnsi="Times New Roman" w:cs="Times New Roman"/>
          <w:sz w:val="24"/>
          <w:szCs w:val="24"/>
          <w:lang w:val="fr-CA"/>
        </w:rPr>
      </w:pPr>
      <w:bookmarkStart w:id="3" w:name="pistes-de-réflexion-possibles"/>
      <w:bookmarkEnd w:id="2"/>
      <w:r w:rsidRPr="00AD012C">
        <w:rPr>
          <w:rFonts w:ascii="Times New Roman" w:hAnsi="Times New Roman" w:cs="Times New Roman"/>
          <w:sz w:val="24"/>
          <w:szCs w:val="24"/>
          <w:lang w:val="fr-CA"/>
        </w:rPr>
        <w:lastRenderedPageBreak/>
        <w:t>Pistes de réflexion possibles</w:t>
      </w:r>
    </w:p>
    <w:p w14:paraId="6CA07DAB" w14:textId="77777777" w:rsidR="005C5F4F" w:rsidRPr="00AD012C" w:rsidRDefault="00000000" w:rsidP="00AD012C">
      <w:pPr>
        <w:pStyle w:val="Titre3"/>
        <w:jc w:val="both"/>
        <w:rPr>
          <w:rFonts w:ascii="Times New Roman" w:hAnsi="Times New Roman" w:cs="Times New Roman"/>
          <w:sz w:val="24"/>
          <w:szCs w:val="24"/>
          <w:lang w:val="fr-CA"/>
        </w:rPr>
      </w:pPr>
      <w:bookmarkStart w:id="4" w:name="Xe3f457e7058de8e64a1b690de73823ee55610ef"/>
      <w:r w:rsidRPr="00AD012C">
        <w:rPr>
          <w:rFonts w:ascii="Times New Roman" w:hAnsi="Times New Roman" w:cs="Times New Roman"/>
          <w:sz w:val="24"/>
          <w:szCs w:val="24"/>
          <w:lang w:val="fr-CA"/>
        </w:rPr>
        <w:t>Le nouveau programme de français : enjeux et accompagnement des milieux</w:t>
      </w:r>
    </w:p>
    <w:p w14:paraId="64020A38" w14:textId="77777777" w:rsidR="005C5F4F" w:rsidRPr="00AD012C" w:rsidRDefault="00000000" w:rsidP="00AD012C">
      <w:pPr>
        <w:pStyle w:val="Compact"/>
        <w:numPr>
          <w:ilvl w:val="0"/>
          <w:numId w:val="2"/>
        </w:numPr>
        <w:jc w:val="both"/>
        <w:rPr>
          <w:rFonts w:ascii="Times New Roman" w:hAnsi="Times New Roman" w:cs="Times New Roman"/>
          <w:lang w:val="fr-CA"/>
        </w:rPr>
      </w:pPr>
      <w:proofErr w:type="gramStart"/>
      <w:r w:rsidRPr="00AD012C">
        <w:rPr>
          <w:rFonts w:ascii="Times New Roman" w:hAnsi="Times New Roman" w:cs="Times New Roman"/>
          <w:lang w:val="fr-CA"/>
        </w:rPr>
        <w:t>appropriation</w:t>
      </w:r>
      <w:proofErr w:type="gramEnd"/>
      <w:r w:rsidRPr="00AD012C">
        <w:rPr>
          <w:rFonts w:ascii="Times New Roman" w:hAnsi="Times New Roman" w:cs="Times New Roman"/>
          <w:lang w:val="fr-CA"/>
        </w:rPr>
        <w:t xml:space="preserve"> des nouvelles orientations et ajustement des pratiques d’enseignement;</w:t>
      </w:r>
    </w:p>
    <w:p w14:paraId="3D4F0559" w14:textId="77777777" w:rsidR="005C5F4F" w:rsidRPr="00AD012C" w:rsidRDefault="00000000" w:rsidP="00AD012C">
      <w:pPr>
        <w:pStyle w:val="Compact"/>
        <w:numPr>
          <w:ilvl w:val="0"/>
          <w:numId w:val="2"/>
        </w:numPr>
        <w:jc w:val="both"/>
        <w:rPr>
          <w:rFonts w:ascii="Times New Roman" w:hAnsi="Times New Roman" w:cs="Times New Roman"/>
          <w:lang w:val="fr-CA"/>
        </w:rPr>
      </w:pPr>
      <w:proofErr w:type="gramStart"/>
      <w:r w:rsidRPr="00AD012C">
        <w:rPr>
          <w:rFonts w:ascii="Times New Roman" w:hAnsi="Times New Roman" w:cs="Times New Roman"/>
          <w:lang w:val="fr-CA"/>
        </w:rPr>
        <w:t>besoins</w:t>
      </w:r>
      <w:proofErr w:type="gramEnd"/>
      <w:r w:rsidRPr="00AD012C">
        <w:rPr>
          <w:rFonts w:ascii="Times New Roman" w:hAnsi="Times New Roman" w:cs="Times New Roman"/>
          <w:lang w:val="fr-CA"/>
        </w:rPr>
        <w:t xml:space="preserve"> de formation et de développement professionnel;</w:t>
      </w:r>
    </w:p>
    <w:p w14:paraId="1B8CFC9A" w14:textId="77777777" w:rsidR="005C5F4F" w:rsidRPr="00AD012C" w:rsidRDefault="00000000" w:rsidP="00AD012C">
      <w:pPr>
        <w:pStyle w:val="Compact"/>
        <w:numPr>
          <w:ilvl w:val="0"/>
          <w:numId w:val="2"/>
        </w:numPr>
        <w:jc w:val="both"/>
        <w:rPr>
          <w:rFonts w:ascii="Times New Roman" w:hAnsi="Times New Roman" w:cs="Times New Roman"/>
          <w:lang w:val="fr-CA"/>
        </w:rPr>
      </w:pPr>
      <w:proofErr w:type="gramStart"/>
      <w:r w:rsidRPr="00AD012C">
        <w:rPr>
          <w:rFonts w:ascii="Times New Roman" w:hAnsi="Times New Roman" w:cs="Times New Roman"/>
          <w:lang w:val="fr-CA"/>
        </w:rPr>
        <w:t>défis</w:t>
      </w:r>
      <w:proofErr w:type="gramEnd"/>
      <w:r w:rsidRPr="00AD012C">
        <w:rPr>
          <w:rFonts w:ascii="Times New Roman" w:hAnsi="Times New Roman" w:cs="Times New Roman"/>
          <w:lang w:val="fr-CA"/>
        </w:rPr>
        <w:t>, tensions et occasions rencontrés dans les milieux éducatifs.</w:t>
      </w:r>
    </w:p>
    <w:p w14:paraId="0AC36E8C" w14:textId="77777777" w:rsidR="005C5F4F" w:rsidRPr="00AD012C" w:rsidRDefault="00000000" w:rsidP="00AD012C">
      <w:pPr>
        <w:pStyle w:val="Titre3"/>
        <w:jc w:val="both"/>
        <w:rPr>
          <w:rFonts w:ascii="Times New Roman" w:hAnsi="Times New Roman" w:cs="Times New Roman"/>
          <w:sz w:val="24"/>
          <w:szCs w:val="24"/>
          <w:lang w:val="fr-CA"/>
        </w:rPr>
      </w:pPr>
      <w:bookmarkStart w:id="5" w:name="Xd9dd22b82d74c10175117b46b9133c36a522add"/>
      <w:bookmarkEnd w:id="4"/>
      <w:r w:rsidRPr="00AD012C">
        <w:rPr>
          <w:rFonts w:ascii="Times New Roman" w:hAnsi="Times New Roman" w:cs="Times New Roman"/>
          <w:sz w:val="24"/>
          <w:szCs w:val="24"/>
          <w:lang w:val="fr-CA"/>
        </w:rPr>
        <w:t>L’enseignement de la littérature et le développement des compétences en français</w:t>
      </w:r>
    </w:p>
    <w:p w14:paraId="0674B918" w14:textId="77777777" w:rsidR="005C5F4F" w:rsidRPr="00AD012C" w:rsidRDefault="00000000" w:rsidP="00AD012C">
      <w:pPr>
        <w:pStyle w:val="Compact"/>
        <w:numPr>
          <w:ilvl w:val="0"/>
          <w:numId w:val="3"/>
        </w:numPr>
        <w:jc w:val="both"/>
        <w:rPr>
          <w:rFonts w:ascii="Times New Roman" w:hAnsi="Times New Roman" w:cs="Times New Roman"/>
          <w:lang w:val="fr-CA"/>
        </w:rPr>
      </w:pPr>
      <w:proofErr w:type="gramStart"/>
      <w:r w:rsidRPr="00AD012C">
        <w:rPr>
          <w:rFonts w:ascii="Times New Roman" w:hAnsi="Times New Roman" w:cs="Times New Roman"/>
          <w:lang w:val="fr-CA"/>
        </w:rPr>
        <w:t>contribution</w:t>
      </w:r>
      <w:proofErr w:type="gramEnd"/>
      <w:r w:rsidRPr="00AD012C">
        <w:rPr>
          <w:rFonts w:ascii="Times New Roman" w:hAnsi="Times New Roman" w:cs="Times New Roman"/>
          <w:lang w:val="fr-CA"/>
        </w:rPr>
        <w:t xml:space="preserve"> de la littérature au développement des compétences en lecture, en écriture et à l’oral;</w:t>
      </w:r>
    </w:p>
    <w:p w14:paraId="46ED8517" w14:textId="77777777" w:rsidR="005C5F4F" w:rsidRPr="00AD012C" w:rsidRDefault="00000000" w:rsidP="00AD012C">
      <w:pPr>
        <w:pStyle w:val="Compact"/>
        <w:numPr>
          <w:ilvl w:val="0"/>
          <w:numId w:val="3"/>
        </w:numPr>
        <w:jc w:val="both"/>
        <w:rPr>
          <w:rFonts w:ascii="Times New Roman" w:hAnsi="Times New Roman" w:cs="Times New Roman"/>
          <w:lang w:val="fr-CA"/>
        </w:rPr>
      </w:pPr>
      <w:proofErr w:type="gramStart"/>
      <w:r w:rsidRPr="00AD012C">
        <w:rPr>
          <w:rFonts w:ascii="Times New Roman" w:hAnsi="Times New Roman" w:cs="Times New Roman"/>
          <w:lang w:val="fr-CA"/>
        </w:rPr>
        <w:t>construction</w:t>
      </w:r>
      <w:proofErr w:type="gramEnd"/>
      <w:r w:rsidRPr="00AD012C">
        <w:rPr>
          <w:rFonts w:ascii="Times New Roman" w:hAnsi="Times New Roman" w:cs="Times New Roman"/>
          <w:lang w:val="fr-CA"/>
        </w:rPr>
        <w:t xml:space="preserve"> d’une culture littéraire et développement du sujet lecteur;</w:t>
      </w:r>
    </w:p>
    <w:p w14:paraId="2117A61D" w14:textId="77777777" w:rsidR="005C5F4F" w:rsidRPr="00AD012C" w:rsidRDefault="00000000" w:rsidP="00AD012C">
      <w:pPr>
        <w:pStyle w:val="Compact"/>
        <w:numPr>
          <w:ilvl w:val="0"/>
          <w:numId w:val="3"/>
        </w:numPr>
        <w:jc w:val="both"/>
        <w:rPr>
          <w:rFonts w:ascii="Times New Roman" w:hAnsi="Times New Roman" w:cs="Times New Roman"/>
          <w:lang w:val="fr-CA"/>
        </w:rPr>
      </w:pPr>
      <w:proofErr w:type="gramStart"/>
      <w:r w:rsidRPr="00AD012C">
        <w:rPr>
          <w:rFonts w:ascii="Times New Roman" w:hAnsi="Times New Roman" w:cs="Times New Roman"/>
          <w:lang w:val="fr-CA"/>
        </w:rPr>
        <w:t>place</w:t>
      </w:r>
      <w:proofErr w:type="gramEnd"/>
      <w:r w:rsidRPr="00AD012C">
        <w:rPr>
          <w:rFonts w:ascii="Times New Roman" w:hAnsi="Times New Roman" w:cs="Times New Roman"/>
          <w:lang w:val="fr-CA"/>
        </w:rPr>
        <w:t xml:space="preserve"> des œuvres dans les parcours éducatifs et culturels.</w:t>
      </w:r>
    </w:p>
    <w:p w14:paraId="234C6973" w14:textId="77777777" w:rsidR="005C5F4F" w:rsidRPr="00AD012C" w:rsidRDefault="00000000" w:rsidP="00AD012C">
      <w:pPr>
        <w:pStyle w:val="Titre3"/>
        <w:jc w:val="both"/>
        <w:rPr>
          <w:rFonts w:ascii="Times New Roman" w:hAnsi="Times New Roman" w:cs="Times New Roman"/>
          <w:sz w:val="24"/>
          <w:szCs w:val="24"/>
          <w:lang w:val="fr-CA"/>
        </w:rPr>
      </w:pPr>
      <w:bookmarkStart w:id="6" w:name="X9a2f143f1da52c2967d2fee852e579f3ca70476"/>
      <w:bookmarkEnd w:id="5"/>
      <w:r w:rsidRPr="00AD012C">
        <w:rPr>
          <w:rFonts w:ascii="Times New Roman" w:hAnsi="Times New Roman" w:cs="Times New Roman"/>
          <w:sz w:val="24"/>
          <w:szCs w:val="24"/>
          <w:lang w:val="fr-CA"/>
        </w:rPr>
        <w:t>Les conditions favorisant la rencontre avec les œuvres</w:t>
      </w:r>
    </w:p>
    <w:p w14:paraId="45761C1F" w14:textId="77777777" w:rsidR="005C5F4F" w:rsidRPr="00AD012C" w:rsidRDefault="00000000" w:rsidP="00AD012C">
      <w:pPr>
        <w:pStyle w:val="Compact"/>
        <w:numPr>
          <w:ilvl w:val="0"/>
          <w:numId w:val="4"/>
        </w:numPr>
        <w:jc w:val="both"/>
        <w:rPr>
          <w:rFonts w:ascii="Times New Roman" w:hAnsi="Times New Roman" w:cs="Times New Roman"/>
          <w:lang w:val="fr-CA"/>
        </w:rPr>
      </w:pPr>
      <w:proofErr w:type="gramStart"/>
      <w:r w:rsidRPr="00AD012C">
        <w:rPr>
          <w:rFonts w:ascii="Times New Roman" w:hAnsi="Times New Roman" w:cs="Times New Roman"/>
          <w:lang w:val="fr-CA"/>
        </w:rPr>
        <w:t>accès</w:t>
      </w:r>
      <w:proofErr w:type="gramEnd"/>
      <w:r w:rsidRPr="00AD012C">
        <w:rPr>
          <w:rFonts w:ascii="Times New Roman" w:hAnsi="Times New Roman" w:cs="Times New Roman"/>
          <w:lang w:val="fr-CA"/>
        </w:rPr>
        <w:t xml:space="preserve"> aux œuvres, aux bibliothèques scolaires et aux ressources littéraires;</w:t>
      </w:r>
    </w:p>
    <w:p w14:paraId="5F21A5B4" w14:textId="77777777" w:rsidR="005C5F4F" w:rsidRPr="00AD012C" w:rsidRDefault="00000000" w:rsidP="00AD012C">
      <w:pPr>
        <w:pStyle w:val="Compact"/>
        <w:numPr>
          <w:ilvl w:val="0"/>
          <w:numId w:val="4"/>
        </w:numPr>
        <w:jc w:val="both"/>
        <w:rPr>
          <w:rFonts w:ascii="Times New Roman" w:hAnsi="Times New Roman" w:cs="Times New Roman"/>
          <w:lang w:val="fr-CA"/>
        </w:rPr>
      </w:pPr>
      <w:proofErr w:type="gramStart"/>
      <w:r w:rsidRPr="00AD012C">
        <w:rPr>
          <w:rFonts w:ascii="Times New Roman" w:hAnsi="Times New Roman" w:cs="Times New Roman"/>
          <w:lang w:val="fr-CA"/>
        </w:rPr>
        <w:t>médiation</w:t>
      </w:r>
      <w:proofErr w:type="gramEnd"/>
      <w:r w:rsidRPr="00AD012C">
        <w:rPr>
          <w:rFonts w:ascii="Times New Roman" w:hAnsi="Times New Roman" w:cs="Times New Roman"/>
          <w:lang w:val="fr-CA"/>
        </w:rPr>
        <w:t>, animation et accompagnement de la lecture;</w:t>
      </w:r>
    </w:p>
    <w:p w14:paraId="28DEDF6E" w14:textId="77777777" w:rsidR="005C5F4F" w:rsidRPr="00AD012C" w:rsidRDefault="00000000" w:rsidP="00AD012C">
      <w:pPr>
        <w:pStyle w:val="Compact"/>
        <w:numPr>
          <w:ilvl w:val="0"/>
          <w:numId w:val="4"/>
        </w:numPr>
        <w:jc w:val="both"/>
        <w:rPr>
          <w:rFonts w:ascii="Times New Roman" w:hAnsi="Times New Roman" w:cs="Times New Roman"/>
          <w:lang w:val="fr-CA"/>
        </w:rPr>
      </w:pPr>
      <w:proofErr w:type="gramStart"/>
      <w:r w:rsidRPr="00AD012C">
        <w:rPr>
          <w:rFonts w:ascii="Times New Roman" w:hAnsi="Times New Roman" w:cs="Times New Roman"/>
          <w:lang w:val="fr-CA"/>
        </w:rPr>
        <w:t>pratiques</w:t>
      </w:r>
      <w:proofErr w:type="gramEnd"/>
      <w:r w:rsidRPr="00AD012C">
        <w:rPr>
          <w:rFonts w:ascii="Times New Roman" w:hAnsi="Times New Roman" w:cs="Times New Roman"/>
          <w:lang w:val="fr-CA"/>
        </w:rPr>
        <w:t xml:space="preserve"> pédagogiques favorisant l’engagement, l’interprétation et le plaisir de lire.</w:t>
      </w:r>
    </w:p>
    <w:p w14:paraId="092E4E2A" w14:textId="77777777" w:rsidR="005C5F4F" w:rsidRPr="00AD012C" w:rsidRDefault="00000000" w:rsidP="00AD012C">
      <w:pPr>
        <w:pStyle w:val="Titre2"/>
        <w:jc w:val="both"/>
        <w:rPr>
          <w:rFonts w:ascii="Times New Roman" w:hAnsi="Times New Roman" w:cs="Times New Roman"/>
          <w:sz w:val="24"/>
          <w:szCs w:val="24"/>
        </w:rPr>
      </w:pPr>
      <w:bookmarkStart w:id="7" w:name="rubriques"/>
      <w:bookmarkEnd w:id="3"/>
      <w:bookmarkEnd w:id="6"/>
      <w:proofErr w:type="spellStart"/>
      <w:r w:rsidRPr="00AD012C">
        <w:rPr>
          <w:rFonts w:ascii="Times New Roman" w:hAnsi="Times New Roman" w:cs="Times New Roman"/>
          <w:sz w:val="24"/>
          <w:szCs w:val="24"/>
        </w:rPr>
        <w:t>Rubriques</w:t>
      </w:r>
      <w:proofErr w:type="spellEnd"/>
    </w:p>
    <w:p w14:paraId="50795482" w14:textId="77777777" w:rsidR="005C5F4F" w:rsidRPr="00AD012C" w:rsidRDefault="00000000" w:rsidP="00AD012C">
      <w:pPr>
        <w:pStyle w:val="Compact"/>
        <w:numPr>
          <w:ilvl w:val="0"/>
          <w:numId w:val="5"/>
        </w:numPr>
        <w:jc w:val="both"/>
        <w:rPr>
          <w:rFonts w:ascii="Times New Roman" w:hAnsi="Times New Roman" w:cs="Times New Roman"/>
        </w:rPr>
      </w:pPr>
      <w:r w:rsidRPr="00AD012C">
        <w:rPr>
          <w:rFonts w:ascii="Times New Roman" w:hAnsi="Times New Roman" w:cs="Times New Roman"/>
        </w:rPr>
        <w:t>Expérimentation</w:t>
      </w:r>
    </w:p>
    <w:p w14:paraId="59ABE25B" w14:textId="77777777" w:rsidR="005C5F4F" w:rsidRPr="00AD012C" w:rsidRDefault="00000000" w:rsidP="00AD012C">
      <w:pPr>
        <w:pStyle w:val="Compact"/>
        <w:numPr>
          <w:ilvl w:val="0"/>
          <w:numId w:val="5"/>
        </w:numPr>
        <w:jc w:val="both"/>
        <w:rPr>
          <w:rFonts w:ascii="Times New Roman" w:hAnsi="Times New Roman" w:cs="Times New Roman"/>
        </w:rPr>
      </w:pPr>
      <w:r w:rsidRPr="00AD012C">
        <w:rPr>
          <w:rFonts w:ascii="Times New Roman" w:hAnsi="Times New Roman" w:cs="Times New Roman"/>
        </w:rPr>
        <w:t>Issu de la recherche</w:t>
      </w:r>
    </w:p>
    <w:p w14:paraId="3217A2D0" w14:textId="77777777" w:rsidR="005C5F4F" w:rsidRPr="00AD012C" w:rsidRDefault="00000000" w:rsidP="00AD012C">
      <w:pPr>
        <w:pStyle w:val="Compact"/>
        <w:numPr>
          <w:ilvl w:val="0"/>
          <w:numId w:val="5"/>
        </w:numPr>
        <w:jc w:val="both"/>
        <w:rPr>
          <w:rFonts w:ascii="Times New Roman" w:hAnsi="Times New Roman" w:cs="Times New Roman"/>
          <w:lang w:val="fr-CA"/>
        </w:rPr>
      </w:pPr>
      <w:r w:rsidRPr="00AD012C">
        <w:rPr>
          <w:rFonts w:ascii="Times New Roman" w:hAnsi="Times New Roman" w:cs="Times New Roman"/>
          <w:lang w:val="fr-CA"/>
        </w:rPr>
        <w:t>Chronique (incluant l’utilisation pédagogique d’œuvres littéraires)</w:t>
      </w:r>
    </w:p>
    <w:p w14:paraId="4FCDD2AA" w14:textId="77777777" w:rsidR="005C5F4F" w:rsidRPr="00AD012C" w:rsidRDefault="00000000" w:rsidP="00AD012C">
      <w:pPr>
        <w:pStyle w:val="FirstParagraph"/>
        <w:jc w:val="both"/>
        <w:rPr>
          <w:rFonts w:ascii="Times New Roman" w:hAnsi="Times New Roman" w:cs="Times New Roman"/>
          <w:lang w:val="fr-CA"/>
        </w:rPr>
      </w:pPr>
      <w:r w:rsidRPr="00AD012C">
        <w:rPr>
          <w:rFonts w:ascii="Times New Roman" w:hAnsi="Times New Roman" w:cs="Times New Roman"/>
          <w:lang w:val="fr-CA"/>
        </w:rPr>
        <w:t xml:space="preserve">Avant de soumettre un article aux </w:t>
      </w:r>
      <w:r w:rsidRPr="00AD012C">
        <w:rPr>
          <w:rFonts w:ascii="Times New Roman" w:hAnsi="Times New Roman" w:cs="Times New Roman"/>
          <w:i/>
          <w:iCs/>
          <w:lang w:val="fr-CA"/>
        </w:rPr>
        <w:t>Cahiers de l’AQPF</w:t>
      </w:r>
      <w:r w:rsidRPr="00AD012C">
        <w:rPr>
          <w:rFonts w:ascii="Times New Roman" w:hAnsi="Times New Roman" w:cs="Times New Roman"/>
          <w:lang w:val="fr-CA"/>
        </w:rPr>
        <w:t>, les personnes intéressées sont invitées à lire attentivement les consignes éditoriales.</w:t>
      </w:r>
    </w:p>
    <w:p w14:paraId="26179A14" w14:textId="792A5C09" w:rsidR="005C5F4F" w:rsidRDefault="00000000" w:rsidP="00AD012C">
      <w:pPr>
        <w:pStyle w:val="Corpsdetexte"/>
        <w:jc w:val="both"/>
        <w:rPr>
          <w:rFonts w:ascii="Times New Roman" w:hAnsi="Times New Roman" w:cs="Times New Roman"/>
          <w:lang w:val="fr-CA"/>
        </w:rPr>
      </w:pPr>
      <w:r w:rsidRPr="00AD012C">
        <w:rPr>
          <w:rFonts w:ascii="Times New Roman" w:hAnsi="Times New Roman" w:cs="Times New Roman"/>
          <w:lang w:val="fr-CA"/>
        </w:rPr>
        <w:t xml:space="preserve">Les contributions sont attendues au plus tard le </w:t>
      </w:r>
      <w:r w:rsidR="00437E6A">
        <w:rPr>
          <w:rFonts w:ascii="Times New Roman" w:hAnsi="Times New Roman" w:cs="Times New Roman"/>
          <w:lang w:val="fr-CA"/>
        </w:rPr>
        <w:t xml:space="preserve">15 octobre 2026 </w:t>
      </w:r>
      <w:r w:rsidRPr="00AD012C">
        <w:rPr>
          <w:rFonts w:ascii="Times New Roman" w:hAnsi="Times New Roman" w:cs="Times New Roman"/>
          <w:lang w:val="fr-CA"/>
        </w:rPr>
        <w:t xml:space="preserve">à l’adresse suivante : </w:t>
      </w:r>
      <w:hyperlink r:id="rId5" w:history="1">
        <w:r w:rsidR="00AD012C" w:rsidRPr="00560B8D">
          <w:rPr>
            <w:rStyle w:val="Hyperlien"/>
            <w:rFonts w:ascii="Times New Roman" w:hAnsi="Times New Roman" w:cs="Times New Roman"/>
            <w:lang w:val="fr-CA"/>
          </w:rPr>
          <w:t>allen.nancy@uqam.ca</w:t>
        </w:r>
      </w:hyperlink>
    </w:p>
    <w:p w14:paraId="1FBEE49A" w14:textId="77777777" w:rsidR="00AD012C" w:rsidRPr="00AD012C" w:rsidRDefault="00AD012C" w:rsidP="00AD012C">
      <w:pPr>
        <w:pStyle w:val="Corpsdetexte"/>
        <w:jc w:val="both"/>
        <w:rPr>
          <w:rFonts w:ascii="Times New Roman" w:hAnsi="Times New Roman" w:cs="Times New Roman"/>
          <w:lang w:val="fr-CA"/>
        </w:rPr>
      </w:pPr>
    </w:p>
    <w:p w14:paraId="727EAE54" w14:textId="6638E634" w:rsidR="005C5F4F" w:rsidRPr="00AD012C" w:rsidRDefault="00000000" w:rsidP="00AD012C">
      <w:pPr>
        <w:pStyle w:val="Corpsdetexte"/>
        <w:jc w:val="both"/>
        <w:rPr>
          <w:rFonts w:ascii="Times New Roman" w:hAnsi="Times New Roman" w:cs="Times New Roman"/>
          <w:lang w:val="fr-CA"/>
        </w:rPr>
      </w:pPr>
      <w:r w:rsidRPr="00AD012C">
        <w:rPr>
          <w:rFonts w:ascii="Times New Roman" w:hAnsi="Times New Roman" w:cs="Times New Roman"/>
          <w:lang w:val="fr-CA"/>
        </w:rPr>
        <w:t xml:space="preserve">La parution du numéro est prévue pour </w:t>
      </w:r>
      <w:r w:rsidR="00AD012C">
        <w:rPr>
          <w:rFonts w:ascii="Times New Roman" w:hAnsi="Times New Roman" w:cs="Times New Roman"/>
          <w:lang w:val="fr-CA"/>
        </w:rPr>
        <w:t>l</w:t>
      </w:r>
      <w:r w:rsidR="00437E6A">
        <w:rPr>
          <w:rFonts w:ascii="Times New Roman" w:hAnsi="Times New Roman" w:cs="Times New Roman"/>
          <w:lang w:val="fr-CA"/>
        </w:rPr>
        <w:t xml:space="preserve">e printemps </w:t>
      </w:r>
      <w:r w:rsidR="00AD012C">
        <w:rPr>
          <w:rFonts w:ascii="Times New Roman" w:hAnsi="Times New Roman" w:cs="Times New Roman"/>
          <w:lang w:val="fr-CA"/>
        </w:rPr>
        <w:t>202</w:t>
      </w:r>
      <w:r w:rsidR="00437E6A">
        <w:rPr>
          <w:rFonts w:ascii="Times New Roman" w:hAnsi="Times New Roman" w:cs="Times New Roman"/>
          <w:lang w:val="fr-CA"/>
        </w:rPr>
        <w:t>7</w:t>
      </w:r>
      <w:bookmarkEnd w:id="0"/>
      <w:bookmarkEnd w:id="7"/>
      <w:r w:rsidR="00F35F46">
        <w:rPr>
          <w:rFonts w:ascii="Times New Roman" w:hAnsi="Times New Roman" w:cs="Times New Roman"/>
          <w:lang w:val="fr-CA"/>
        </w:rPr>
        <w:t>, à l’occasion du congrès annuel de l’AQPF se déroulant à Saint-Hyacinthe du 31 mars au 2 avril.</w:t>
      </w:r>
    </w:p>
    <w:sectPr w:rsidR="005C5F4F" w:rsidRPr="00AD012C">
      <w:footnotePr>
        <w:numRestart w:val="eachSect"/>
      </w:footnotePr>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notTrueType/>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A990"/>
    <w:multiLevelType w:val="multilevel"/>
    <w:tmpl w:val="976EF5A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A4C47DD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057A886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801800141">
    <w:abstractNumId w:val="0"/>
  </w:num>
  <w:num w:numId="2" w16cid:durableId="1028338692">
    <w:abstractNumId w:val="1"/>
  </w:num>
  <w:num w:numId="3" w16cid:durableId="1958098224">
    <w:abstractNumId w:val="1"/>
  </w:num>
  <w:num w:numId="4" w16cid:durableId="1139684784">
    <w:abstractNumId w:val="1"/>
  </w:num>
  <w:num w:numId="5" w16cid:durableId="15331051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F4F"/>
    <w:rsid w:val="00437E6A"/>
    <w:rsid w:val="005C5F4F"/>
    <w:rsid w:val="008D45E2"/>
    <w:rsid w:val="00AD012C"/>
    <w:rsid w:val="00D87C12"/>
    <w:rsid w:val="00F35F46"/>
    <w:rsid w:val="00F772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1CFD44"/>
  <w15:docId w15:val="{FD29E772-4F73-8A40-B6F2-ABE7E90D0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itre1">
    <w:name w:val="heading 1"/>
    <w:basedOn w:val="Normal"/>
    <w:next w:val="Corpsdetexte"/>
    <w:link w:val="Titre1C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Corpsdetexte"/>
    <w:link w:val="Titre2C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Corpsdetexte"/>
    <w:link w:val="Titre3C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Corpsdetexte"/>
    <w:link w:val="Titre4C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Corpsdetexte"/>
    <w:link w:val="Titre5C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Corpsdetexte"/>
    <w:link w:val="Titre6C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Corpsdetexte"/>
    <w:link w:val="Titre7C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Corpsdetexte"/>
    <w:link w:val="Titre8C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Corpsdetexte"/>
    <w:link w:val="Titre9C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qFormat/>
    <w:pPr>
      <w:spacing w:before="180" w:after="180"/>
    </w:pPr>
  </w:style>
  <w:style w:type="paragraph" w:customStyle="1" w:styleId="FirstParagraph">
    <w:name w:val="First Paragraph"/>
    <w:basedOn w:val="Corpsdetexte"/>
    <w:next w:val="Corpsdetexte"/>
    <w:qFormat/>
  </w:style>
  <w:style w:type="paragraph" w:customStyle="1" w:styleId="Compact">
    <w:name w:val="Compact"/>
    <w:basedOn w:val="Corpsdetexte"/>
    <w:qFormat/>
    <w:pPr>
      <w:spacing w:before="36" w:after="36"/>
    </w:pPr>
  </w:style>
  <w:style w:type="paragraph" w:styleId="Titre">
    <w:name w:val="Title"/>
    <w:basedOn w:val="Normal"/>
    <w:next w:val="Corpsdetexte"/>
    <w:link w:val="TitreC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10FD9"/>
    <w:rPr>
      <w:rFonts w:asciiTheme="majorHAnsi" w:eastAsiaTheme="majorEastAsia" w:hAnsiTheme="majorHAnsi" w:cstheme="majorBidi"/>
      <w:spacing w:val="-10"/>
      <w:kern w:val="28"/>
      <w:sz w:val="56"/>
      <w:szCs w:val="56"/>
    </w:rPr>
  </w:style>
  <w:style w:type="paragraph" w:styleId="Sous-titre">
    <w:name w:val="Subtitle"/>
    <w:basedOn w:val="Titre"/>
    <w:next w:val="Corpsdetexte"/>
    <w:link w:val="Sous-titreCar"/>
    <w:uiPriority w:val="11"/>
    <w:qFormat/>
    <w:rsid w:val="00A10FD9"/>
    <w:pPr>
      <w:numPr>
        <w:ilvl w:val="1"/>
      </w:numPr>
    </w:pPr>
    <w:rPr>
      <w:spacing w:val="15"/>
      <w:sz w:val="28"/>
      <w:szCs w:val="28"/>
    </w:rPr>
  </w:style>
  <w:style w:type="character" w:customStyle="1" w:styleId="Sous-titreCar">
    <w:name w:val="Sous-titre Car"/>
    <w:basedOn w:val="Policepardfaut"/>
    <w:link w:val="Sous-titre"/>
    <w:uiPriority w:val="11"/>
    <w:rsid w:val="00A10FD9"/>
    <w:rPr>
      <w:rFonts w:eastAsiaTheme="majorEastAsia" w:cstheme="majorBidi"/>
      <w:color w:val="595959" w:themeColor="text1" w:themeTint="A6"/>
      <w:spacing w:val="15"/>
      <w:sz w:val="28"/>
      <w:szCs w:val="28"/>
    </w:rPr>
  </w:style>
  <w:style w:type="paragraph" w:customStyle="1" w:styleId="Author">
    <w:name w:val="Author"/>
    <w:next w:val="Corpsdetexte"/>
    <w:qFormat/>
    <w:pPr>
      <w:keepNext/>
      <w:keepLines/>
      <w:jc w:val="center"/>
    </w:pPr>
  </w:style>
  <w:style w:type="paragraph" w:styleId="Date">
    <w:name w:val="Date"/>
    <w:next w:val="Corpsdetexte"/>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Corpsdetexte"/>
    <w:qFormat/>
    <w:pPr>
      <w:keepNext/>
      <w:keepLines/>
      <w:spacing w:before="100" w:after="300"/>
    </w:pPr>
    <w:rPr>
      <w:sz w:val="20"/>
      <w:szCs w:val="20"/>
    </w:rPr>
  </w:style>
  <w:style w:type="paragraph" w:styleId="Bibliographie">
    <w:name w:val="Bibliography"/>
    <w:basedOn w:val="Normal"/>
    <w:qFormat/>
  </w:style>
  <w:style w:type="character" w:customStyle="1" w:styleId="Titre1Car">
    <w:name w:val="Titre 1 Car"/>
    <w:basedOn w:val="Policepardfaut"/>
    <w:link w:val="Titre1"/>
    <w:uiPriority w:val="9"/>
    <w:rsid w:val="00A10FD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10FD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10FD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10FD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10FD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10FD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10FD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10FD9"/>
    <w:rPr>
      <w:rFonts w:eastAsiaTheme="majorEastAsia" w:cstheme="majorBidi"/>
      <w:color w:val="272727" w:themeColor="text1" w:themeTint="D8"/>
    </w:rPr>
  </w:style>
  <w:style w:type="paragraph" w:styleId="Normalcentr">
    <w:name w:val="Block Text"/>
    <w:basedOn w:val="Corpsdetexte"/>
    <w:next w:val="Corpsdetexte"/>
    <w:uiPriority w:val="9"/>
    <w:unhideWhenUsed/>
    <w:qFormat/>
    <w:pPr>
      <w:spacing w:before="100" w:after="100"/>
      <w:ind w:left="480" w:right="480"/>
    </w:pPr>
  </w:style>
  <w:style w:type="paragraph" w:styleId="Notedebasdepage">
    <w:name w:val="footnote text"/>
    <w:basedOn w:val="Normal"/>
    <w:uiPriority w:val="9"/>
    <w:unhideWhenUsed/>
    <w:qFormat/>
  </w:style>
  <w:style w:type="paragraph" w:customStyle="1" w:styleId="FootnoteBlockText">
    <w:name w:val="Footnote Block Text"/>
    <w:basedOn w:val="Notedebasdepage"/>
    <w:next w:val="Notedebasdepage"/>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Lgende">
    <w:name w:val="caption"/>
    <w:basedOn w:val="Normal"/>
    <w:link w:val="LgendeCar"/>
    <w:pPr>
      <w:spacing w:after="120"/>
    </w:pPr>
    <w:rPr>
      <w:i/>
    </w:rPr>
  </w:style>
  <w:style w:type="paragraph" w:customStyle="1" w:styleId="TableCaption">
    <w:name w:val="Table Caption"/>
    <w:basedOn w:val="Lgende"/>
    <w:pPr>
      <w:keepNext/>
    </w:pPr>
  </w:style>
  <w:style w:type="paragraph" w:customStyle="1" w:styleId="ImageCaption">
    <w:name w:val="Image Caption"/>
    <w:basedOn w:val="Lgende"/>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LgendeCar">
    <w:name w:val="Légende Car"/>
    <w:basedOn w:val="Policepardfaut"/>
    <w:link w:val="Lgende"/>
  </w:style>
  <w:style w:type="character" w:customStyle="1" w:styleId="VerbatimChar">
    <w:name w:val="Verbatim Char"/>
    <w:basedOn w:val="LgendeCar"/>
    <w:link w:val="SourceCode"/>
    <w:rPr>
      <w:rFonts w:ascii="Consolas" w:hAnsi="Consolas"/>
      <w:sz w:val="22"/>
    </w:rPr>
  </w:style>
  <w:style w:type="character" w:customStyle="1" w:styleId="SectionNumber">
    <w:name w:val="Section Number"/>
    <w:basedOn w:val="LgendeCar"/>
  </w:style>
  <w:style w:type="character" w:styleId="Appelnotedebasdep">
    <w:name w:val="footnote reference"/>
    <w:basedOn w:val="LgendeCar"/>
    <w:rPr>
      <w:vertAlign w:val="superscript"/>
    </w:rPr>
  </w:style>
  <w:style w:type="character" w:styleId="Hyperlien">
    <w:name w:val="Hyperlink"/>
    <w:basedOn w:val="LgendeCar"/>
    <w:rPr>
      <w:color w:val="156082" w:themeColor="accent1"/>
    </w:rPr>
  </w:style>
  <w:style w:type="paragraph" w:styleId="En-ttedetabledesmatires">
    <w:name w:val="TOC Heading"/>
    <w:basedOn w:val="Titre1"/>
    <w:next w:val="Corpsdetexte"/>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Mentionnonrsolue">
    <w:name w:val="Unresolved Mention"/>
    <w:basedOn w:val="Policepardfaut"/>
    <w:uiPriority w:val="99"/>
    <w:semiHidden/>
    <w:unhideWhenUsed/>
    <w:rsid w:val="00AD01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llen.nancy@uqam.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662</Words>
  <Characters>3603</Characters>
  <Application>Microsoft Office Word</Application>
  <DocSecurity>0</DocSecurity>
  <Lines>76</Lines>
  <Paragraphs>29</Paragraphs>
  <ScaleCrop>false</ScaleCrop>
  <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Utilisateur de Microsoft Office</dc:creator>
  <cp:keywords/>
  <cp:lastModifiedBy>Marie Jutras</cp:lastModifiedBy>
  <cp:revision>5</cp:revision>
  <dcterms:created xsi:type="dcterms:W3CDTF">2026-06-08T17:35:00Z</dcterms:created>
  <dcterms:modified xsi:type="dcterms:W3CDTF">2026-07-28T13:56:00Z</dcterms:modified>
</cp:coreProperties>
</file>